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E64" w14:textId="77777777" w:rsidR="00B10FF3" w:rsidRPr="00B10FF3" w:rsidRDefault="00B10FF3">
      <w:pPr>
        <w:rPr>
          <w:rFonts w:ascii="Open Sans" w:eastAsiaTheme="majorEastAsia" w:hAnsi="Open Sans" w:cs="Open Sans"/>
          <w:b/>
          <w:bCs/>
          <w:spacing w:val="-10"/>
          <w:kern w:val="28"/>
          <w:sz w:val="12"/>
          <w:szCs w:val="12"/>
        </w:rPr>
      </w:pPr>
    </w:p>
    <w:p w14:paraId="70C8A864" w14:textId="151C39BA" w:rsidR="00DF1A35" w:rsidRDefault="00EE2745">
      <w:pPr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</w:pP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This Pathway Outlines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the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Step-by-step Process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f</w:t>
      </w:r>
      <w:r w:rsidR="00A6205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rom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The </w:t>
      </w:r>
      <w:r w:rsidR="00A6205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Disability Tax Credit to The 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Canada Disability Benefit, Helping You Begin Your Application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as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Quickly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as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Possible.</w:t>
      </w:r>
    </w:p>
    <w:p w14:paraId="632F78A6" w14:textId="77777777" w:rsidR="00EE2745" w:rsidRPr="00F61AEF" w:rsidRDefault="00EE2745">
      <w:pPr>
        <w:rPr>
          <w:rFonts w:ascii="Open Sans" w:hAnsi="Open Sans" w:cs="Open Sans"/>
          <w:color w:val="000000" w:themeColor="text1"/>
          <w:sz w:val="12"/>
          <w:szCs w:val="12"/>
        </w:rPr>
      </w:pPr>
    </w:p>
    <w:p w14:paraId="0D0BA6FD" w14:textId="36E768BB" w:rsidR="00DF1A35" w:rsidRDefault="005574F8" w:rsidP="008E4E84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5574F8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Start your Disability Tax Credit Application &amp; Apply</w:t>
      </w:r>
    </w:p>
    <w:p w14:paraId="40CB4766" w14:textId="77777777" w:rsidR="005574F8" w:rsidRPr="005574F8" w:rsidRDefault="005574F8" w:rsidP="005574F8">
      <w:pPr>
        <w:pStyle w:val="ListParagraph"/>
        <w:ind w:left="1440"/>
        <w:rPr>
          <w:rFonts w:ascii="Open Sans" w:hAnsi="Open Sans" w:cs="Open Sans"/>
          <w:sz w:val="6"/>
          <w:szCs w:val="6"/>
        </w:rPr>
      </w:pPr>
    </w:p>
    <w:p w14:paraId="4FDC6B0A" w14:textId="4EB3F0B2" w:rsidR="008E4E84" w:rsidRDefault="00D952ED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D952ED">
        <w:rPr>
          <w:rFonts w:ascii="Open Sans" w:hAnsi="Open Sans" w:cs="Open Sans"/>
          <w:sz w:val="24"/>
          <w:szCs w:val="24"/>
        </w:rPr>
        <w:t>Fill out Part A (Demographic Information)</w:t>
      </w:r>
    </w:p>
    <w:p w14:paraId="78FC57EB" w14:textId="77777777" w:rsidR="00D952ED" w:rsidRDefault="00D952ED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D952ED">
        <w:rPr>
          <w:rFonts w:ascii="Open Sans" w:hAnsi="Open Sans" w:cs="Open Sans"/>
          <w:sz w:val="24"/>
          <w:szCs w:val="24"/>
        </w:rPr>
        <w:t>Ask your doctor to complete Part B, which describes your disability and how it affects your daily life.</w:t>
      </w:r>
    </w:p>
    <w:p w14:paraId="0DBE69A1" w14:textId="77777777" w:rsidR="00D952ED" w:rsidRDefault="00D952ED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D952ED">
        <w:rPr>
          <w:rFonts w:ascii="Open Sans" w:hAnsi="Open Sans" w:cs="Open Sans"/>
          <w:sz w:val="24"/>
          <w:szCs w:val="24"/>
        </w:rPr>
        <w:t>Tip: Prepare notes with examples to share with your doctor, so they have the information they need.</w:t>
      </w:r>
    </w:p>
    <w:p w14:paraId="643F86B1" w14:textId="714F615F" w:rsidR="008E4E84" w:rsidRPr="008E4E84" w:rsidRDefault="005B22C3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5B22C3">
        <w:rPr>
          <w:rFonts w:ascii="Open Sans" w:hAnsi="Open Sans" w:cs="Open Sans"/>
          <w:sz w:val="24"/>
          <w:szCs w:val="24"/>
        </w:rPr>
        <w:t>Apply online through My Service Canada or mail your form.</w:t>
      </w:r>
    </w:p>
    <w:p w14:paraId="5C0E5122" w14:textId="77777777" w:rsidR="00F61AEF" w:rsidRPr="00F61AEF" w:rsidRDefault="00F61AEF">
      <w:pPr>
        <w:rPr>
          <w:rFonts w:ascii="Open Sans" w:hAnsi="Open Sans" w:cs="Open Sans"/>
          <w:sz w:val="12"/>
          <w:szCs w:val="12"/>
        </w:rPr>
      </w:pPr>
    </w:p>
    <w:p w14:paraId="2A488A06" w14:textId="069FBF9C" w:rsidR="00182E16" w:rsidRPr="00182E16" w:rsidRDefault="00D02930" w:rsidP="00182E16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D02930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Wait 6-12 Weeks for a decision</w:t>
      </w:r>
    </w:p>
    <w:p w14:paraId="686F07A4" w14:textId="00451B1B" w:rsidR="00182E16" w:rsidRDefault="00D02930" w:rsidP="00182E16">
      <w:pPr>
        <w:ind w:left="720"/>
        <w:rPr>
          <w:rFonts w:ascii="Open Sans" w:hAnsi="Open Sans" w:cs="Open Sans"/>
          <w:sz w:val="24"/>
          <w:szCs w:val="24"/>
        </w:rPr>
      </w:pPr>
      <w:r w:rsidRPr="00D02930">
        <w:rPr>
          <w:rFonts w:ascii="Open Sans" w:hAnsi="Open Sans" w:cs="Open Sans"/>
          <w:sz w:val="24"/>
          <w:szCs w:val="24"/>
        </w:rPr>
        <w:t>The first 8–12 weeks is the waiting period while the CRA reviews your application. If you mailed your application, allow extra time for delivery and processing.</w:t>
      </w:r>
    </w:p>
    <w:p w14:paraId="4FFF2E26" w14:textId="77777777" w:rsidR="00280051" w:rsidRDefault="00280051" w:rsidP="00D332D3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280051">
        <w:rPr>
          <w:rFonts w:ascii="Open Sans" w:hAnsi="Open Sans" w:cs="Open Sans"/>
          <w:sz w:val="24"/>
          <w:szCs w:val="24"/>
        </w:rPr>
        <w:t>This timeline may change if your circumstances change. In this case make sure to notify the government.</w:t>
      </w:r>
    </w:p>
    <w:p w14:paraId="5E34E819" w14:textId="25C34A1E" w:rsidR="008E4E84" w:rsidRDefault="00D332D3" w:rsidP="00D332D3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D332D3">
        <w:rPr>
          <w:rFonts w:ascii="Open Sans" w:hAnsi="Open Sans" w:cs="Open Sans"/>
          <w:sz w:val="24"/>
          <w:szCs w:val="24"/>
        </w:rPr>
        <w:t>Regularly evaluate your needs and explore new benefits you may qualify for</w:t>
      </w:r>
      <w:r>
        <w:rPr>
          <w:rFonts w:ascii="Open Sans" w:hAnsi="Open Sans" w:cs="Open Sans"/>
          <w:sz w:val="24"/>
          <w:szCs w:val="24"/>
        </w:rPr>
        <w:t>.</w:t>
      </w:r>
    </w:p>
    <w:p w14:paraId="0E306C5E" w14:textId="77777777" w:rsidR="00D332D3" w:rsidRPr="00D332D3" w:rsidRDefault="00D332D3" w:rsidP="00D332D3">
      <w:pPr>
        <w:rPr>
          <w:rFonts w:ascii="Open Sans" w:hAnsi="Open Sans" w:cs="Open Sans"/>
          <w:sz w:val="12"/>
          <w:szCs w:val="12"/>
        </w:rPr>
      </w:pPr>
    </w:p>
    <w:p w14:paraId="1D886B7F" w14:textId="471AC648" w:rsidR="00995F8E" w:rsidRPr="00182E16" w:rsidRDefault="00F55E35" w:rsidP="00995F8E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F55E35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Decision received</w:t>
      </w:r>
    </w:p>
    <w:p w14:paraId="6F06277C" w14:textId="72193F36" w:rsidR="00D06EBD" w:rsidRDefault="00F55E35" w:rsidP="00D06EBD">
      <w:pPr>
        <w:ind w:left="720"/>
        <w:rPr>
          <w:rFonts w:ascii="Open Sans" w:hAnsi="Open Sans" w:cs="Open Sans"/>
          <w:sz w:val="24"/>
          <w:szCs w:val="24"/>
        </w:rPr>
      </w:pPr>
      <w:r w:rsidRPr="00F55E35">
        <w:rPr>
          <w:rFonts w:ascii="Open Sans" w:hAnsi="Open Sans" w:cs="Open Sans"/>
          <w:b/>
          <w:bCs/>
          <w:sz w:val="24"/>
          <w:szCs w:val="24"/>
        </w:rPr>
        <w:t>If Denied:</w:t>
      </w:r>
      <w:r w:rsidRPr="00F55E35">
        <w:rPr>
          <w:rFonts w:ascii="Open Sans" w:hAnsi="Open Sans" w:cs="Open Sans"/>
          <w:sz w:val="24"/>
          <w:szCs w:val="24"/>
        </w:rPr>
        <w:t xml:space="preserve"> Consider submitting additional documentation. You may file a formal objection or reapply if circumstances change</w:t>
      </w:r>
      <w:r>
        <w:rPr>
          <w:rFonts w:ascii="Open Sans" w:hAnsi="Open Sans" w:cs="Open Sans"/>
          <w:sz w:val="24"/>
          <w:szCs w:val="24"/>
        </w:rPr>
        <w:t>.</w:t>
      </w:r>
      <w:r w:rsidR="00D06EBD">
        <w:rPr>
          <w:rFonts w:ascii="Open Sans" w:hAnsi="Open Sans" w:cs="Open Sans"/>
          <w:sz w:val="24"/>
          <w:szCs w:val="24"/>
        </w:rPr>
        <w:t xml:space="preserve"> </w:t>
      </w:r>
    </w:p>
    <w:p w14:paraId="4BB231C3" w14:textId="100FEF0A" w:rsidR="00F55E35" w:rsidRPr="00D06EBD" w:rsidRDefault="00F55E35" w:rsidP="00D06EBD">
      <w:pPr>
        <w:ind w:left="720"/>
        <w:rPr>
          <w:rFonts w:ascii="Open Sans" w:hAnsi="Open Sans" w:cs="Open Sans"/>
          <w:sz w:val="24"/>
          <w:szCs w:val="24"/>
        </w:rPr>
      </w:pPr>
      <w:r w:rsidRPr="00F55E35">
        <w:rPr>
          <w:rFonts w:ascii="Open Sans" w:hAnsi="Open Sans" w:cs="Open Sans"/>
          <w:b/>
          <w:bCs/>
          <w:sz w:val="24"/>
          <w:szCs w:val="24"/>
        </w:rPr>
        <w:t>If Approved:</w:t>
      </w:r>
      <w:r w:rsidRPr="00F55E35">
        <w:rPr>
          <w:rFonts w:ascii="Open Sans" w:hAnsi="Open Sans" w:cs="Open Sans"/>
          <w:sz w:val="24"/>
          <w:szCs w:val="24"/>
        </w:rPr>
        <w:t xml:space="preserve"> Claim the DTC on your tax return. Access related benefits like the RDSP, Canada Disability Benefit, and more.</w:t>
      </w:r>
    </w:p>
    <w:p w14:paraId="071D9DF3" w14:textId="77777777" w:rsidR="008E4E84" w:rsidRDefault="008E4E84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2B261E0F" w14:textId="77777777" w:rsidR="00F55E35" w:rsidRDefault="00F55E35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1246E39D" w14:textId="77777777" w:rsidR="00F55E35" w:rsidRDefault="00F55E35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5899D558" w14:textId="0D3B9D44" w:rsidR="00E063A9" w:rsidRPr="00182E16" w:rsidRDefault="000F2494" w:rsidP="00E063A9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0F2494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Apply for Canadian Disability Benefit</w:t>
      </w:r>
      <w: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 xml:space="preserve"> </w:t>
      </w:r>
    </w:p>
    <w:p w14:paraId="62B4EE31" w14:textId="08BE6025" w:rsidR="00E063A9" w:rsidRDefault="000F2494" w:rsidP="00E063A9">
      <w:pPr>
        <w:ind w:left="720"/>
        <w:rPr>
          <w:rFonts w:ascii="Open Sans" w:hAnsi="Open Sans" w:cs="Open Sans"/>
          <w:sz w:val="24"/>
          <w:szCs w:val="24"/>
        </w:rPr>
      </w:pPr>
      <w:r w:rsidRPr="000F2494">
        <w:rPr>
          <w:rFonts w:ascii="Open Sans" w:hAnsi="Open Sans" w:cs="Open Sans"/>
          <w:sz w:val="24"/>
          <w:szCs w:val="24"/>
        </w:rPr>
        <w:t>To apply, ensure you're eligible: aged 18–64, approved for the Disability Tax Credit (DTC), and a low-income earner. Gather your SIN, 2024 income details, and banking info.</w:t>
      </w:r>
    </w:p>
    <w:p w14:paraId="30720E24" w14:textId="7F410C00" w:rsidR="000F2494" w:rsidRDefault="001A5C84" w:rsidP="00E063A9">
      <w:pPr>
        <w:ind w:left="720"/>
        <w:rPr>
          <w:rFonts w:ascii="Open Sans" w:hAnsi="Open Sans" w:cs="Open Sans"/>
          <w:sz w:val="24"/>
          <w:szCs w:val="24"/>
        </w:rPr>
      </w:pPr>
      <w:r w:rsidRPr="001A5C84">
        <w:rPr>
          <w:rFonts w:ascii="Open Sans" w:hAnsi="Open Sans" w:cs="Open Sans"/>
          <w:sz w:val="24"/>
          <w:szCs w:val="24"/>
        </w:rPr>
        <w:t>Apply online via My Service Canada Account, by mail using the official form, by phone, or in person at a Service Canada office. Payments begin after approval and may include up to 24 months of retroactive support.</w:t>
      </w:r>
    </w:p>
    <w:p w14:paraId="47B83157" w14:textId="77777777" w:rsidR="00C704B7" w:rsidRPr="001A5C84" w:rsidRDefault="00C704B7" w:rsidP="00C704B7">
      <w:pPr>
        <w:rPr>
          <w:rFonts w:ascii="Open Sans" w:hAnsi="Open Sans" w:cs="Open Sans"/>
          <w:sz w:val="12"/>
          <w:szCs w:val="12"/>
        </w:rPr>
      </w:pPr>
    </w:p>
    <w:p w14:paraId="0C81443D" w14:textId="49293161" w:rsidR="001A5C84" w:rsidRDefault="00DB008E" w:rsidP="001A5C84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DB008E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Monitor and maintain your benefits continuously</w:t>
      </w:r>
    </w:p>
    <w:p w14:paraId="562394C7" w14:textId="77777777" w:rsidR="001A5C84" w:rsidRPr="005574F8" w:rsidRDefault="001A5C84" w:rsidP="001A5C84">
      <w:pPr>
        <w:pStyle w:val="ListParagraph"/>
        <w:ind w:left="1440"/>
        <w:rPr>
          <w:rFonts w:ascii="Open Sans" w:hAnsi="Open Sans" w:cs="Open Sans"/>
          <w:sz w:val="6"/>
          <w:szCs w:val="6"/>
        </w:rPr>
      </w:pPr>
    </w:p>
    <w:p w14:paraId="2381AAA5" w14:textId="77777777" w:rsidR="00DB008E" w:rsidRDefault="00DB008E" w:rsidP="001A5C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DB008E">
        <w:rPr>
          <w:rFonts w:ascii="Open Sans" w:hAnsi="Open Sans" w:cs="Open Sans"/>
          <w:sz w:val="24"/>
          <w:szCs w:val="24"/>
        </w:rPr>
        <w:t>Keep track of renewal dates.</w:t>
      </w:r>
    </w:p>
    <w:p w14:paraId="20FFFD84" w14:textId="0B5B4250" w:rsidR="001A5C84" w:rsidRDefault="00DB008E" w:rsidP="001A5C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DB008E">
        <w:rPr>
          <w:rFonts w:ascii="Open Sans" w:hAnsi="Open Sans" w:cs="Open Sans"/>
          <w:sz w:val="24"/>
          <w:szCs w:val="24"/>
        </w:rPr>
        <w:t>Update your information with government entities that are providing benefits if your circumstances change.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23FC546E" w14:textId="19D26670" w:rsidR="00DB008E" w:rsidRDefault="00734339" w:rsidP="001A5C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734339">
        <w:rPr>
          <w:rFonts w:ascii="Open Sans" w:hAnsi="Open Sans" w:cs="Open Sans"/>
          <w:sz w:val="24"/>
          <w:szCs w:val="24"/>
        </w:rPr>
        <w:t>Regularly evaluate your needs and explore new benefits you may qualify for.</w:t>
      </w:r>
    </w:p>
    <w:p w14:paraId="5F444B95" w14:textId="77777777" w:rsidR="008E4E84" w:rsidRDefault="008E4E84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7480F844" w14:textId="77777777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sz w:val="24"/>
          <w:szCs w:val="24"/>
        </w:rPr>
        <w:t>1-888-975-9990</w:t>
      </w:r>
    </w:p>
    <w:p w14:paraId="12C13F2B" w14:textId="7CC4779E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0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info@BenefitsPathway.ca</w:t>
        </w:r>
      </w:hyperlink>
    </w:p>
    <w:p w14:paraId="570E98B7" w14:textId="29C0CE67" w:rsidR="00B10FF3" w:rsidRP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1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BenefitsPathway.ca</w:t>
        </w:r>
      </w:hyperlink>
      <w:r w:rsidRPr="00F61AEF">
        <w:rPr>
          <w:rFonts w:ascii="Open Sans" w:hAnsi="Open Sans" w:cs="Open Sans"/>
          <w:sz w:val="24"/>
          <w:szCs w:val="24"/>
        </w:rPr>
        <w:t xml:space="preserve"> </w:t>
      </w:r>
    </w:p>
    <w:sectPr w:rsidR="00B10FF3" w:rsidRPr="00B10FF3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C7F" w14:textId="77777777" w:rsidR="003B1F97" w:rsidRDefault="003B1F97" w:rsidP="00B10FF3">
      <w:pPr>
        <w:spacing w:after="0" w:line="240" w:lineRule="auto"/>
      </w:pPr>
      <w:r>
        <w:separator/>
      </w:r>
    </w:p>
  </w:endnote>
  <w:endnote w:type="continuationSeparator" w:id="0">
    <w:p w14:paraId="7C10A195" w14:textId="77777777" w:rsidR="003B1F97" w:rsidRDefault="003B1F97" w:rsidP="00B1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Pro">
    <w:altName w:val="Helvetica LT Pro"/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742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A0AFFB" w14:textId="44A8147A" w:rsidR="00B10FF3" w:rsidRDefault="00B10F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033D2" w14:textId="7ECD10B1" w:rsidR="00B10FF3" w:rsidRDefault="00734339">
    <w:pPr>
      <w:pStyle w:val="Footer"/>
    </w:pPr>
    <w:fldSimple w:instr=" FILENAME \* MERGEFORMAT ">
      <w:r>
        <w:rPr>
          <w:noProof/>
        </w:rPr>
        <w:t>DTC_to_CDB_Simplified_Guide_EN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7EE4" w14:textId="77777777" w:rsidR="003B1F97" w:rsidRDefault="003B1F97" w:rsidP="00B10FF3">
      <w:pPr>
        <w:spacing w:after="0" w:line="240" w:lineRule="auto"/>
      </w:pPr>
      <w:r>
        <w:separator/>
      </w:r>
    </w:p>
  </w:footnote>
  <w:footnote w:type="continuationSeparator" w:id="0">
    <w:p w14:paraId="2C12248D" w14:textId="77777777" w:rsidR="003B1F97" w:rsidRDefault="003B1F97" w:rsidP="00B1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2069" w14:textId="26C4E5F0" w:rsidR="00B10FF3" w:rsidRDefault="00B10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5E973" wp14:editId="51A603A6">
          <wp:simplePos x="0" y="0"/>
          <wp:positionH relativeFrom="page">
            <wp:posOffset>1233170</wp:posOffset>
          </wp:positionH>
          <wp:positionV relativeFrom="page">
            <wp:posOffset>152400</wp:posOffset>
          </wp:positionV>
          <wp:extent cx="5306400" cy="756000"/>
          <wp:effectExtent l="0" t="0" r="0" b="6350"/>
          <wp:wrapTight wrapText="bothSides">
            <wp:wrapPolygon edited="0">
              <wp:start x="3412" y="0"/>
              <wp:lineTo x="0" y="2723"/>
              <wp:lineTo x="0" y="20692"/>
              <wp:lineTo x="14036" y="21237"/>
              <wp:lineTo x="14579" y="21237"/>
              <wp:lineTo x="21481" y="20148"/>
              <wp:lineTo x="21481" y="11980"/>
              <wp:lineTo x="12563" y="8713"/>
              <wp:lineTo x="20008" y="8713"/>
              <wp:lineTo x="20240" y="2178"/>
              <wp:lineTo x="18689" y="0"/>
              <wp:lineTo x="3412" y="0"/>
            </wp:wrapPolygon>
          </wp:wrapTight>
          <wp:docPr id="710564818" name="Picture 1" descr="Pathway to Benefi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64818" name="Picture 1" descr="Pathway to Benefi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4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D0"/>
    <w:multiLevelType w:val="hybridMultilevel"/>
    <w:tmpl w:val="1898EB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15D"/>
    <w:multiLevelType w:val="hybridMultilevel"/>
    <w:tmpl w:val="DEC848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F2783"/>
    <w:multiLevelType w:val="hybridMultilevel"/>
    <w:tmpl w:val="FAB0ED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641370">
    <w:abstractNumId w:val="0"/>
  </w:num>
  <w:num w:numId="2" w16cid:durableId="2024092164">
    <w:abstractNumId w:val="2"/>
  </w:num>
  <w:num w:numId="3" w16cid:durableId="1633364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1" w:cryptProviderType="rsaAES" w:cryptAlgorithmClass="hash" w:cryptAlgorithmType="typeAny" w:cryptAlgorithmSid="14" w:cryptSpinCount="100000" w:hash="sZVOEl310Ozuq3hS8qh53F/5QNavEDs7tfHoc8Szbr0D2tV8wQE4ukkJeVOKAdjy0o/yz5AH9/ztLecHs+Xpyw==" w:salt="zjqPCfEB9Yx5nIy8JjqL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F"/>
    <w:rsid w:val="000234C7"/>
    <w:rsid w:val="00095602"/>
    <w:rsid w:val="000B4BF3"/>
    <w:rsid w:val="000F2494"/>
    <w:rsid w:val="00121A5B"/>
    <w:rsid w:val="001519E4"/>
    <w:rsid w:val="00182E16"/>
    <w:rsid w:val="00185A44"/>
    <w:rsid w:val="001A5C84"/>
    <w:rsid w:val="001E6768"/>
    <w:rsid w:val="00280051"/>
    <w:rsid w:val="00361B10"/>
    <w:rsid w:val="00391CDB"/>
    <w:rsid w:val="003B1F97"/>
    <w:rsid w:val="004D2755"/>
    <w:rsid w:val="005574F8"/>
    <w:rsid w:val="005B22C3"/>
    <w:rsid w:val="006220A5"/>
    <w:rsid w:val="00734339"/>
    <w:rsid w:val="007C1D6C"/>
    <w:rsid w:val="00893582"/>
    <w:rsid w:val="008B0D1B"/>
    <w:rsid w:val="008E4E84"/>
    <w:rsid w:val="00986C36"/>
    <w:rsid w:val="00995F8E"/>
    <w:rsid w:val="00A62055"/>
    <w:rsid w:val="00B10FF3"/>
    <w:rsid w:val="00C5650F"/>
    <w:rsid w:val="00C704B7"/>
    <w:rsid w:val="00D02930"/>
    <w:rsid w:val="00D06EBD"/>
    <w:rsid w:val="00D332D3"/>
    <w:rsid w:val="00D952ED"/>
    <w:rsid w:val="00DB008E"/>
    <w:rsid w:val="00DF1A35"/>
    <w:rsid w:val="00E063A9"/>
    <w:rsid w:val="00E65A7F"/>
    <w:rsid w:val="00EB20E6"/>
    <w:rsid w:val="00ED1382"/>
    <w:rsid w:val="00EE2745"/>
    <w:rsid w:val="00F55E35"/>
    <w:rsid w:val="00F61AEF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DC974"/>
  <w15:chartTrackingRefBased/>
  <w15:docId w15:val="{A2A1B9CA-0B92-4F49-887D-FF406AE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A9"/>
  </w:style>
  <w:style w:type="paragraph" w:styleId="Heading1">
    <w:name w:val="heading 1"/>
    <w:basedOn w:val="Normal"/>
    <w:next w:val="Normal"/>
    <w:link w:val="Heading1Char"/>
    <w:uiPriority w:val="9"/>
    <w:qFormat/>
    <w:rsid w:val="00F6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FF3"/>
  </w:style>
  <w:style w:type="paragraph" w:styleId="Footer">
    <w:name w:val="footer"/>
    <w:basedOn w:val="Normal"/>
    <w:link w:val="Foot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FF3"/>
  </w:style>
  <w:style w:type="character" w:styleId="PlaceholderText">
    <w:name w:val="Placeholder Text"/>
    <w:basedOn w:val="DefaultParagraphFont"/>
    <w:uiPriority w:val="99"/>
    <w:semiHidden/>
    <w:rsid w:val="00B10FF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B0D1B"/>
    <w:rPr>
      <w:color w:val="96607D" w:themeColor="followedHyperlink"/>
      <w:u w:val="single"/>
    </w:rPr>
  </w:style>
  <w:style w:type="paragraph" w:customStyle="1" w:styleId="Default">
    <w:name w:val="Default"/>
    <w:rsid w:val="00182E16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kern w:val="0"/>
      <w:sz w:val="24"/>
      <w:szCs w:val="24"/>
      <w:lang w:val="en-CA"/>
    </w:rPr>
  </w:style>
  <w:style w:type="character" w:customStyle="1" w:styleId="A3">
    <w:name w:val="A3"/>
    <w:uiPriority w:val="99"/>
    <w:rsid w:val="00182E16"/>
    <w:rPr>
      <w:rFonts w:cs="Helvetica LT Pro"/>
      <w:color w:val="221E1F"/>
      <w:sz w:val="22"/>
      <w:szCs w:val="22"/>
    </w:rPr>
  </w:style>
  <w:style w:type="character" w:customStyle="1" w:styleId="A4">
    <w:name w:val="A4"/>
    <w:uiPriority w:val="99"/>
    <w:rsid w:val="00182E16"/>
    <w:rPr>
      <w:rFonts w:cs="Helvetica LT Pro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nefitsPathway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BenefitsPathway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78ADAF460D8448405F5E70B851758" ma:contentTypeVersion="16" ma:contentTypeDescription="Create a new document." ma:contentTypeScope="" ma:versionID="7c0721d403dcde7a73cac26425a2570d">
  <xsd:schema xmlns:xsd="http://www.w3.org/2001/XMLSchema" xmlns:xs="http://www.w3.org/2001/XMLSchema" xmlns:p="http://schemas.microsoft.com/office/2006/metadata/properties" xmlns:ns2="8d8b664c-a07a-44a6-ac42-3cddcef84bfb" xmlns:ns3="99e457aa-ca56-45f9-adf9-faf2b12f6347" targetNamespace="http://schemas.microsoft.com/office/2006/metadata/properties" ma:root="true" ma:fieldsID="757a802077b7084adcdfc841e1a21173" ns2:_="" ns3:_="">
    <xsd:import namespace="8d8b664c-a07a-44a6-ac42-3cddcef84bfb"/>
    <xsd:import namespace="99e457aa-ca56-45f9-adf9-faf2b12f6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664c-a07a-44a6-ac42-3cddcef8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5605de-7edf-46c3-b5fe-5fac7bbbc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57aa-ca56-45f9-adf9-faf2b12f63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f7c5a-d1da-43d9-9026-4ded3eca6668}" ma:internalName="TaxCatchAll" ma:showField="CatchAllData" ma:web="99e457aa-ca56-45f9-adf9-faf2b12f6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e457aa-ca56-45f9-adf9-faf2b12f6347" xsi:nil="true"/>
    <lcf76f155ced4ddcb4097134ff3c332f xmlns="8d8b664c-a07a-44a6-ac42-3cddcef84b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C87805-0EE9-4FF3-A489-042871D7C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664c-a07a-44a6-ac42-3cddcef84bfb"/>
    <ds:schemaRef ds:uri="99e457aa-ca56-45f9-adf9-faf2b12f6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B4917-A465-4160-804B-F53638D5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6C518-5EF7-420F-A12C-BBE2DABFF8F1}">
  <ds:schemaRefs>
    <ds:schemaRef ds:uri="http://schemas.microsoft.com/office/2006/metadata/properties"/>
    <ds:schemaRef ds:uri="http://schemas.microsoft.com/office/infopath/2007/PartnerControls"/>
    <ds:schemaRef ds:uri="99e457aa-ca56-45f9-adf9-faf2b12f6347"/>
    <ds:schemaRef ds:uri="8d8b664c-a07a-44a6-ac42-3cddcef84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1712</Characters>
  <Application>Microsoft Office Word</Application>
  <DocSecurity>8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Hennessey Braun</dc:creator>
  <cp:keywords/>
  <dc:description/>
  <cp:lastModifiedBy>Kristina Hennessey Braun</cp:lastModifiedBy>
  <cp:revision>14</cp:revision>
  <dcterms:created xsi:type="dcterms:W3CDTF">2025-09-04T20:44:00Z</dcterms:created>
  <dcterms:modified xsi:type="dcterms:W3CDTF">2025-12-05T15:45:00Z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0x01010067778ADAF460D8448405F5E70B851758</vt:lpwstr>
  </property>
  <property fmtid="{D5CDD505-2E9C-101B-9397-08002B2CF9AE}" pid="3" name="MediaServiceImageTags">
    <vt:lpwstr/>
  </property>
</Properties>
</file>